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03" w:rsidRPr="00183878" w:rsidRDefault="002C3B03" w:rsidP="002C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2C3B03" w:rsidRPr="00183878" w:rsidRDefault="002C3B03" w:rsidP="009F4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3878">
        <w:rPr>
          <w:rFonts w:ascii="Times New Roman" w:hAnsi="Times New Roman" w:cs="Times New Roman"/>
          <w:b/>
          <w:sz w:val="30"/>
          <w:szCs w:val="30"/>
        </w:rPr>
        <w:t>ИТОГОВЫЙ ДОКУМЕНТ V</w:t>
      </w:r>
      <w:r w:rsidRPr="00183878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183878">
        <w:rPr>
          <w:rFonts w:ascii="Times New Roman" w:hAnsi="Times New Roman" w:cs="Times New Roman"/>
          <w:b/>
          <w:sz w:val="30"/>
          <w:szCs w:val="30"/>
        </w:rPr>
        <w:t>I МЕЖДУНАРОДНОЙ</w:t>
      </w:r>
    </w:p>
    <w:p w:rsidR="002C3B03" w:rsidRPr="00183878" w:rsidRDefault="002C3B03" w:rsidP="009F4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3878">
        <w:rPr>
          <w:rFonts w:ascii="Times New Roman" w:hAnsi="Times New Roman" w:cs="Times New Roman"/>
          <w:b/>
          <w:sz w:val="30"/>
          <w:szCs w:val="30"/>
        </w:rPr>
        <w:t>НАУЧНО-ПРАКТИЧЕСКОЙ КОНФЕРЕНЦИИ</w:t>
      </w:r>
    </w:p>
    <w:p w:rsidR="002C3B03" w:rsidRPr="00183878" w:rsidRDefault="002C3B03" w:rsidP="009F4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3878">
        <w:rPr>
          <w:rFonts w:ascii="Times New Roman" w:hAnsi="Times New Roman" w:cs="Times New Roman"/>
          <w:b/>
          <w:sz w:val="30"/>
          <w:szCs w:val="30"/>
        </w:rPr>
        <w:t>«ИНФОРМАЦИОННЫЕ ТЕХНОЛОГИИ И ПРАВО</w:t>
      </w:r>
    </w:p>
    <w:p w:rsidR="002C3B03" w:rsidRPr="00183878" w:rsidRDefault="002C3B03" w:rsidP="009F4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3878">
        <w:rPr>
          <w:rFonts w:ascii="Times New Roman" w:hAnsi="Times New Roman" w:cs="Times New Roman"/>
          <w:b/>
          <w:sz w:val="30"/>
          <w:szCs w:val="30"/>
        </w:rPr>
        <w:t>(ПРАВОВАЯ ИНФОРМАТИЗАЦИЯ – 2021)»</w:t>
      </w:r>
    </w:p>
    <w:p w:rsidR="002C3B03" w:rsidRPr="00183878" w:rsidRDefault="002C3B03" w:rsidP="002C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3B03" w:rsidRPr="00183878" w:rsidRDefault="002C3B03" w:rsidP="002C3B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Республика Беларусь, г. Минск, 28 октября 2021 г.</w:t>
      </w:r>
    </w:p>
    <w:p w:rsidR="00C350DB" w:rsidRPr="00183878" w:rsidRDefault="00C350DB" w:rsidP="00645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Участники V</w:t>
      </w:r>
      <w:r w:rsidRPr="0018387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83878">
        <w:rPr>
          <w:rFonts w:ascii="Times New Roman" w:hAnsi="Times New Roman" w:cs="Times New Roman"/>
          <w:sz w:val="30"/>
          <w:szCs w:val="30"/>
        </w:rPr>
        <w:t xml:space="preserve">I Международной научно-практической конференции «Информационные технологии и право (Правовая информатизация – 2021)», проведенной Национальным центром правовой информации Республики Беларусь совместно с Верховным Судом Республики Беларусь, </w:t>
      </w:r>
      <w:r w:rsidR="00E328A0" w:rsidRPr="00183878">
        <w:rPr>
          <w:rFonts w:ascii="Times New Roman" w:hAnsi="Times New Roman" w:cs="Times New Roman"/>
          <w:sz w:val="30"/>
          <w:szCs w:val="30"/>
        </w:rPr>
        <w:t xml:space="preserve">Министерством юстиции Республики Беларусь, </w:t>
      </w:r>
      <w:r w:rsidRPr="00183878">
        <w:rPr>
          <w:rFonts w:ascii="Times New Roman" w:hAnsi="Times New Roman" w:cs="Times New Roman"/>
          <w:sz w:val="30"/>
          <w:szCs w:val="30"/>
        </w:rPr>
        <w:t>Белорусской республи</w:t>
      </w:r>
      <w:r w:rsidRPr="00183878">
        <w:rPr>
          <w:rFonts w:ascii="Times New Roman" w:hAnsi="Times New Roman" w:cs="Times New Roman"/>
          <w:sz w:val="30"/>
          <w:szCs w:val="30"/>
        </w:rPr>
        <w:lastRenderedPageBreak/>
        <w:t>канской коллегией адвокатов, Белорусской нотариальной палатой, юридическим факультетом Белорусского государственного университета и Национальной библиотекой Беларуси</w:t>
      </w:r>
      <w:r w:rsidR="00AE1574" w:rsidRPr="00183878">
        <w:rPr>
          <w:rFonts w:ascii="Times New Roman" w:hAnsi="Times New Roman" w:cs="Times New Roman"/>
          <w:sz w:val="30"/>
          <w:szCs w:val="30"/>
        </w:rPr>
        <w:t>,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принимая во внимание </w:t>
      </w:r>
      <w:r w:rsidRPr="00606208">
        <w:rPr>
          <w:rFonts w:ascii="Times New Roman" w:hAnsi="Times New Roman" w:cs="Times New Roman"/>
          <w:sz w:val="30"/>
          <w:szCs w:val="30"/>
        </w:rPr>
        <w:t>общ</w:t>
      </w:r>
      <w:r w:rsidR="003461E2" w:rsidRPr="00606208">
        <w:rPr>
          <w:rFonts w:ascii="Times New Roman" w:hAnsi="Times New Roman" w:cs="Times New Roman"/>
          <w:sz w:val="30"/>
          <w:szCs w:val="30"/>
        </w:rPr>
        <w:t>ие</w:t>
      </w:r>
      <w:r w:rsidRPr="00183878">
        <w:rPr>
          <w:rFonts w:ascii="Times New Roman" w:hAnsi="Times New Roman" w:cs="Times New Roman"/>
          <w:sz w:val="30"/>
          <w:szCs w:val="30"/>
        </w:rPr>
        <w:t xml:space="preserve"> закономерности и тенденции развития информационного общества, внедрения информационно-коммуникационных технологий в сферу государственного управления</w:t>
      </w:r>
      <w:r w:rsidR="003461E2">
        <w:rPr>
          <w:rFonts w:ascii="Times New Roman" w:hAnsi="Times New Roman" w:cs="Times New Roman"/>
          <w:sz w:val="30"/>
          <w:szCs w:val="30"/>
        </w:rPr>
        <w:t xml:space="preserve"> </w:t>
      </w:r>
      <w:r w:rsidR="003461E2" w:rsidRPr="00606208">
        <w:rPr>
          <w:rFonts w:ascii="Times New Roman" w:hAnsi="Times New Roman" w:cs="Times New Roman"/>
          <w:sz w:val="30"/>
          <w:szCs w:val="30"/>
        </w:rPr>
        <w:t>и общественной жизни</w:t>
      </w:r>
      <w:r w:rsidRPr="00606208">
        <w:rPr>
          <w:rFonts w:ascii="Times New Roman" w:hAnsi="Times New Roman" w:cs="Times New Roman"/>
          <w:sz w:val="30"/>
          <w:szCs w:val="30"/>
        </w:rPr>
        <w:t>,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осознавая значимость цифровизации правовой сферы для обеспечения устойчивого развития, в том числе в рамках интеграционных образований,</w:t>
      </w:r>
    </w:p>
    <w:p w:rsidR="00CF11B4" w:rsidRPr="00183878" w:rsidRDefault="00CF11B4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CF11B4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учитывая потенциальные вызовы и риски для человека, общества и государства, обусловленные процессами цифровизации,</w:t>
      </w:r>
    </w:p>
    <w:p w:rsidR="00CF11B4" w:rsidRPr="00183878" w:rsidRDefault="00CF11B4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заслушав и обсудив доклады и сообщения ученых и практиков из Республики Беларусь, Российской </w:t>
      </w:r>
      <w:r w:rsidRPr="00183878">
        <w:rPr>
          <w:rFonts w:ascii="Times New Roman" w:hAnsi="Times New Roman" w:cs="Times New Roman"/>
          <w:sz w:val="30"/>
          <w:szCs w:val="30"/>
        </w:rPr>
        <w:lastRenderedPageBreak/>
        <w:t xml:space="preserve">Федерации, </w:t>
      </w:r>
      <w:r w:rsidR="00736A38" w:rsidRPr="00183878">
        <w:rPr>
          <w:rFonts w:ascii="Times New Roman" w:hAnsi="Times New Roman" w:cs="Times New Roman"/>
          <w:sz w:val="30"/>
          <w:szCs w:val="30"/>
        </w:rPr>
        <w:t xml:space="preserve">Китайской Народной Республики, Республики Казахстан, </w:t>
      </w:r>
      <w:r w:rsidR="00AE1574" w:rsidRPr="00183878">
        <w:rPr>
          <w:rFonts w:ascii="Times New Roman" w:hAnsi="Times New Roman" w:cs="Times New Roman"/>
          <w:sz w:val="30"/>
          <w:szCs w:val="30"/>
        </w:rPr>
        <w:t xml:space="preserve">Республики Армения, Республики Узбекистан, Азербайджанской Республики, 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пришли к выводу, что: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дальнейшее </w:t>
      </w:r>
      <w:r w:rsidR="00FA5C38" w:rsidRPr="00183878">
        <w:rPr>
          <w:rFonts w:ascii="Times New Roman" w:hAnsi="Times New Roman" w:cs="Times New Roman"/>
          <w:sz w:val="30"/>
          <w:szCs w:val="30"/>
        </w:rPr>
        <w:t xml:space="preserve">поступательное </w:t>
      </w:r>
      <w:r w:rsidRPr="00183878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425EEA" w:rsidRPr="00183878">
        <w:rPr>
          <w:rFonts w:ascii="Times New Roman" w:hAnsi="Times New Roman" w:cs="Times New Roman"/>
          <w:sz w:val="30"/>
          <w:szCs w:val="30"/>
        </w:rPr>
        <w:t>цифровизации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правовой сферы трансформир</w:t>
      </w:r>
      <w:r w:rsidR="00425EEA" w:rsidRPr="00183878">
        <w:rPr>
          <w:rFonts w:ascii="Times New Roman" w:hAnsi="Times New Roman" w:cs="Times New Roman"/>
          <w:sz w:val="30"/>
          <w:szCs w:val="30"/>
        </w:rPr>
        <w:t>ует</w:t>
      </w:r>
      <w:r w:rsidRPr="00183878">
        <w:rPr>
          <w:rFonts w:ascii="Times New Roman" w:hAnsi="Times New Roman" w:cs="Times New Roman"/>
          <w:sz w:val="30"/>
          <w:szCs w:val="30"/>
        </w:rPr>
        <w:t xml:space="preserve"> отношения государства и гражданина, </w:t>
      </w:r>
      <w:r w:rsidR="00C04298" w:rsidRPr="00606208">
        <w:rPr>
          <w:rFonts w:ascii="Times New Roman" w:hAnsi="Times New Roman" w:cs="Times New Roman"/>
          <w:sz w:val="30"/>
          <w:szCs w:val="30"/>
        </w:rPr>
        <w:t>выводит эти отношения на новый уровень,</w:t>
      </w:r>
      <w:r w:rsidR="00C04298">
        <w:rPr>
          <w:rFonts w:ascii="Times New Roman" w:hAnsi="Times New Roman" w:cs="Times New Roman"/>
          <w:sz w:val="30"/>
          <w:szCs w:val="30"/>
        </w:rPr>
        <w:t xml:space="preserve"> </w:t>
      </w:r>
      <w:r w:rsidRPr="00183878">
        <w:rPr>
          <w:rFonts w:ascii="Times New Roman" w:hAnsi="Times New Roman" w:cs="Times New Roman"/>
          <w:sz w:val="30"/>
          <w:szCs w:val="30"/>
        </w:rPr>
        <w:t>содейств</w:t>
      </w:r>
      <w:r w:rsidR="00425EEA" w:rsidRPr="00183878">
        <w:rPr>
          <w:rFonts w:ascii="Times New Roman" w:hAnsi="Times New Roman" w:cs="Times New Roman"/>
          <w:sz w:val="30"/>
          <w:szCs w:val="30"/>
        </w:rPr>
        <w:t>ует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повышению эффективности социально-экономического развития, государственного управления, правового регулирования и правовой коммуникации, </w:t>
      </w:r>
      <w:r w:rsidR="00425EEA" w:rsidRPr="00183878">
        <w:rPr>
          <w:rFonts w:ascii="Times New Roman" w:hAnsi="Times New Roman" w:cs="Times New Roman"/>
          <w:sz w:val="30"/>
          <w:szCs w:val="30"/>
        </w:rPr>
        <w:t>обеспечению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прав человека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2972E2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цифровизация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сферы </w:t>
      </w:r>
      <w:r w:rsidR="00A8788D" w:rsidRPr="00183878">
        <w:rPr>
          <w:rFonts w:ascii="Times New Roman" w:hAnsi="Times New Roman" w:cs="Times New Roman"/>
          <w:sz w:val="30"/>
          <w:szCs w:val="30"/>
        </w:rPr>
        <w:t>государственного управления и права неразрывно связана с формированием безопасной среды взаимодействия, что требует научного переосмысления подходов к пониманию и обес</w:t>
      </w:r>
      <w:r w:rsidR="00A8788D" w:rsidRPr="00183878">
        <w:rPr>
          <w:rFonts w:ascii="Times New Roman" w:hAnsi="Times New Roman" w:cs="Times New Roman"/>
          <w:sz w:val="30"/>
          <w:szCs w:val="30"/>
        </w:rPr>
        <w:lastRenderedPageBreak/>
        <w:t>печению</w:t>
      </w:r>
      <w:r w:rsidR="00CF11B4" w:rsidRPr="00183878">
        <w:rPr>
          <w:rFonts w:ascii="Times New Roman" w:hAnsi="Times New Roman" w:cs="Times New Roman"/>
          <w:sz w:val="30"/>
          <w:szCs w:val="30"/>
        </w:rPr>
        <w:t xml:space="preserve"> ценностно-мировозренческой,</w:t>
      </w:r>
      <w:r w:rsidR="00A8788D" w:rsidRPr="00183878">
        <w:rPr>
          <w:rFonts w:ascii="Times New Roman" w:hAnsi="Times New Roman" w:cs="Times New Roman"/>
          <w:sz w:val="30"/>
          <w:szCs w:val="30"/>
        </w:rPr>
        <w:t xml:space="preserve"> информационной </w:t>
      </w:r>
      <w:r w:rsidR="00CF11B4" w:rsidRPr="00183878">
        <w:rPr>
          <w:rFonts w:ascii="Times New Roman" w:hAnsi="Times New Roman" w:cs="Times New Roman"/>
          <w:sz w:val="30"/>
          <w:szCs w:val="30"/>
        </w:rPr>
        <w:t xml:space="preserve">и техногенно-инфраструктурной </w:t>
      </w:r>
      <w:r w:rsidR="00A8788D" w:rsidRPr="00183878">
        <w:rPr>
          <w:rFonts w:ascii="Times New Roman" w:hAnsi="Times New Roman" w:cs="Times New Roman"/>
          <w:sz w:val="30"/>
          <w:szCs w:val="30"/>
        </w:rPr>
        <w:t>безопасности;</w:t>
      </w:r>
    </w:p>
    <w:p w:rsidR="002C3B03" w:rsidRPr="00183878" w:rsidRDefault="002C3B03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5EEA" w:rsidRPr="00183878" w:rsidRDefault="00425EEA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CF11B4" w:rsidRPr="00183878">
        <w:rPr>
          <w:rFonts w:ascii="Times New Roman" w:hAnsi="Times New Roman" w:cs="Times New Roman"/>
          <w:sz w:val="30"/>
          <w:szCs w:val="30"/>
        </w:rPr>
        <w:t xml:space="preserve">технологий </w:t>
      </w:r>
      <w:r w:rsidRPr="00183878">
        <w:rPr>
          <w:rFonts w:ascii="Times New Roman" w:hAnsi="Times New Roman" w:cs="Times New Roman"/>
          <w:sz w:val="30"/>
          <w:szCs w:val="30"/>
        </w:rPr>
        <w:t>искусственного интеллекта, перспективы его применения в</w:t>
      </w:r>
      <w:r w:rsidR="002C3B03" w:rsidRPr="00183878">
        <w:rPr>
          <w:rFonts w:ascii="Times New Roman" w:hAnsi="Times New Roman" w:cs="Times New Roman"/>
          <w:sz w:val="30"/>
          <w:szCs w:val="30"/>
        </w:rPr>
        <w:t> </w:t>
      </w:r>
      <w:r w:rsidRPr="00183878">
        <w:rPr>
          <w:rFonts w:ascii="Times New Roman" w:hAnsi="Times New Roman" w:cs="Times New Roman"/>
          <w:sz w:val="30"/>
          <w:szCs w:val="30"/>
        </w:rPr>
        <w:t>правоотношения</w:t>
      </w:r>
      <w:r w:rsidR="002C3B03" w:rsidRPr="00183878">
        <w:rPr>
          <w:rFonts w:ascii="Times New Roman" w:hAnsi="Times New Roman" w:cs="Times New Roman"/>
          <w:sz w:val="30"/>
          <w:szCs w:val="30"/>
        </w:rPr>
        <w:t>х</w:t>
      </w:r>
      <w:r w:rsidRPr="00183878">
        <w:rPr>
          <w:rFonts w:ascii="Times New Roman" w:hAnsi="Times New Roman" w:cs="Times New Roman"/>
          <w:sz w:val="30"/>
          <w:szCs w:val="30"/>
        </w:rPr>
        <w:t xml:space="preserve"> требуют глубокого научного </w:t>
      </w:r>
      <w:r w:rsidR="00736A38" w:rsidRPr="00183878">
        <w:rPr>
          <w:rFonts w:ascii="Times New Roman" w:hAnsi="Times New Roman" w:cs="Times New Roman"/>
          <w:sz w:val="30"/>
          <w:szCs w:val="30"/>
        </w:rPr>
        <w:t xml:space="preserve">познания </w:t>
      </w:r>
      <w:r w:rsidRPr="00183878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="00CF11B4" w:rsidRPr="00183878">
        <w:rPr>
          <w:rFonts w:ascii="Times New Roman" w:hAnsi="Times New Roman" w:cs="Times New Roman"/>
          <w:sz w:val="30"/>
          <w:szCs w:val="30"/>
        </w:rPr>
        <w:t>явления</w:t>
      </w:r>
      <w:r w:rsidRPr="00183878">
        <w:rPr>
          <w:rFonts w:ascii="Times New Roman" w:hAnsi="Times New Roman" w:cs="Times New Roman"/>
          <w:sz w:val="30"/>
          <w:szCs w:val="30"/>
        </w:rPr>
        <w:t xml:space="preserve">, </w:t>
      </w:r>
      <w:r w:rsidR="00DD51F6" w:rsidRPr="00183878">
        <w:rPr>
          <w:rFonts w:ascii="Times New Roman" w:hAnsi="Times New Roman" w:cs="Times New Roman"/>
          <w:sz w:val="30"/>
          <w:szCs w:val="30"/>
        </w:rPr>
        <w:t>осознания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736A38" w:rsidRPr="00183878">
        <w:rPr>
          <w:rFonts w:ascii="Times New Roman" w:hAnsi="Times New Roman" w:cs="Times New Roman"/>
          <w:sz w:val="30"/>
          <w:szCs w:val="30"/>
        </w:rPr>
        <w:t xml:space="preserve">потенциальных </w:t>
      </w:r>
      <w:r w:rsidRPr="00183878">
        <w:rPr>
          <w:rFonts w:ascii="Times New Roman" w:hAnsi="Times New Roman" w:cs="Times New Roman"/>
          <w:sz w:val="30"/>
          <w:szCs w:val="30"/>
        </w:rPr>
        <w:t>рисков и угроз</w:t>
      </w:r>
      <w:r w:rsidR="00B4033A" w:rsidRPr="00183878">
        <w:rPr>
          <w:rFonts w:ascii="Times New Roman" w:hAnsi="Times New Roman" w:cs="Times New Roman"/>
          <w:sz w:val="30"/>
          <w:szCs w:val="30"/>
        </w:rPr>
        <w:t xml:space="preserve"> и, как следствие,</w:t>
      </w:r>
      <w:r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9F496E" w:rsidRPr="00183878">
        <w:rPr>
          <w:rFonts w:ascii="Times New Roman" w:hAnsi="Times New Roman" w:cs="Times New Roman"/>
          <w:sz w:val="30"/>
          <w:szCs w:val="30"/>
        </w:rPr>
        <w:t>определени</w:t>
      </w:r>
      <w:r w:rsidR="009F496E">
        <w:rPr>
          <w:rFonts w:ascii="Times New Roman" w:hAnsi="Times New Roman" w:cs="Times New Roman"/>
          <w:sz w:val="30"/>
          <w:szCs w:val="30"/>
        </w:rPr>
        <w:t>я</w:t>
      </w:r>
      <w:r w:rsidR="009F496E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Pr="00183878">
        <w:rPr>
          <w:rFonts w:ascii="Times New Roman" w:hAnsi="Times New Roman" w:cs="Times New Roman"/>
          <w:sz w:val="30"/>
          <w:szCs w:val="30"/>
        </w:rPr>
        <w:t xml:space="preserve">допустимых пределов использования </w:t>
      </w:r>
      <w:r w:rsidR="00872B8E" w:rsidRPr="00183878">
        <w:rPr>
          <w:rFonts w:ascii="Times New Roman" w:hAnsi="Times New Roman" w:cs="Times New Roman"/>
          <w:sz w:val="30"/>
          <w:szCs w:val="30"/>
        </w:rPr>
        <w:t>указанных</w:t>
      </w:r>
      <w:r w:rsidRPr="00183878">
        <w:rPr>
          <w:rFonts w:ascii="Times New Roman" w:hAnsi="Times New Roman" w:cs="Times New Roman"/>
          <w:sz w:val="30"/>
          <w:szCs w:val="30"/>
        </w:rPr>
        <w:t xml:space="preserve"> информационных технологий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425EEA" w:rsidRPr="00183878" w:rsidRDefault="00425EEA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государственная политика Республики Беларусь в области </w:t>
      </w:r>
      <w:r w:rsidR="002972E2" w:rsidRPr="00183878">
        <w:rPr>
          <w:rFonts w:ascii="Times New Roman" w:hAnsi="Times New Roman" w:cs="Times New Roman"/>
          <w:sz w:val="30"/>
          <w:szCs w:val="30"/>
        </w:rPr>
        <w:t>цифровизации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направлена на </w:t>
      </w:r>
      <w:r w:rsidR="002972E2" w:rsidRPr="00183878">
        <w:rPr>
          <w:rFonts w:ascii="Times New Roman" w:hAnsi="Times New Roman" w:cs="Times New Roman"/>
          <w:sz w:val="30"/>
          <w:szCs w:val="30"/>
        </w:rPr>
        <w:t>обеспечение</w:t>
      </w:r>
      <w:r w:rsidRPr="00183878">
        <w:rPr>
          <w:rFonts w:ascii="Times New Roman" w:hAnsi="Times New Roman" w:cs="Times New Roman"/>
          <w:sz w:val="30"/>
          <w:szCs w:val="30"/>
        </w:rPr>
        <w:t xml:space="preserve"> внедрения электронного правительства и </w:t>
      </w:r>
      <w:r w:rsidR="00242524" w:rsidRPr="00183878">
        <w:rPr>
          <w:rFonts w:ascii="Times New Roman" w:hAnsi="Times New Roman" w:cs="Times New Roman"/>
          <w:sz w:val="30"/>
          <w:szCs w:val="30"/>
        </w:rPr>
        <w:t>развития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цифровой экономик</w:t>
      </w:r>
      <w:r w:rsidR="00242524" w:rsidRPr="00183878">
        <w:rPr>
          <w:rFonts w:ascii="Times New Roman" w:hAnsi="Times New Roman" w:cs="Times New Roman"/>
          <w:sz w:val="30"/>
          <w:szCs w:val="30"/>
        </w:rPr>
        <w:t>и</w:t>
      </w:r>
      <w:r w:rsidRPr="00183878">
        <w:rPr>
          <w:rFonts w:ascii="Times New Roman" w:hAnsi="Times New Roman" w:cs="Times New Roman"/>
          <w:sz w:val="30"/>
          <w:szCs w:val="30"/>
        </w:rPr>
        <w:t>, о чем свидетельству</w:t>
      </w:r>
      <w:r w:rsidR="002C3B03" w:rsidRPr="00183878">
        <w:rPr>
          <w:rFonts w:ascii="Times New Roman" w:hAnsi="Times New Roman" w:cs="Times New Roman"/>
          <w:sz w:val="30"/>
          <w:szCs w:val="30"/>
        </w:rPr>
        <w:t>ю</w:t>
      </w:r>
      <w:r w:rsidRPr="00183878">
        <w:rPr>
          <w:rFonts w:ascii="Times New Roman" w:hAnsi="Times New Roman" w:cs="Times New Roman"/>
          <w:sz w:val="30"/>
          <w:szCs w:val="30"/>
        </w:rPr>
        <w:t>т имеющаяся нормативная правовая база, развитая информационно-коммуникационная инфраструктура (общегосударственная автоматизированная информационная система,</w:t>
      </w:r>
      <w:r w:rsidR="00900A8D" w:rsidRPr="00183878">
        <w:rPr>
          <w:rFonts w:ascii="Times New Roman" w:hAnsi="Times New Roman" w:cs="Times New Roman"/>
          <w:sz w:val="30"/>
          <w:szCs w:val="30"/>
        </w:rPr>
        <w:t xml:space="preserve"> автоматизированная информационная система, обеспечивающая нормотворческую </w:t>
      </w:r>
      <w:r w:rsidR="00900A8D" w:rsidRPr="00183878">
        <w:rPr>
          <w:rFonts w:ascii="Times New Roman" w:hAnsi="Times New Roman" w:cs="Times New Roman"/>
          <w:sz w:val="30"/>
          <w:szCs w:val="30"/>
        </w:rPr>
        <w:lastRenderedPageBreak/>
        <w:t>деятельность,</w:t>
      </w:r>
      <w:r w:rsidRPr="00183878">
        <w:rPr>
          <w:rFonts w:ascii="Times New Roman" w:hAnsi="Times New Roman" w:cs="Times New Roman"/>
          <w:sz w:val="30"/>
          <w:szCs w:val="30"/>
        </w:rPr>
        <w:t xml:space="preserve"> система межведомственного электронного документооборота и другие элементы</w:t>
      </w:r>
      <w:r w:rsidR="00B4033A" w:rsidRPr="00183878">
        <w:rPr>
          <w:rFonts w:ascii="Times New Roman" w:hAnsi="Times New Roman" w:cs="Times New Roman"/>
          <w:sz w:val="30"/>
          <w:szCs w:val="30"/>
        </w:rPr>
        <w:t xml:space="preserve"> информационно-коммуникационной инфраструктуры</w:t>
      </w:r>
      <w:r w:rsidRPr="00183878">
        <w:rPr>
          <w:rFonts w:ascii="Times New Roman" w:hAnsi="Times New Roman" w:cs="Times New Roman"/>
          <w:sz w:val="30"/>
          <w:szCs w:val="30"/>
        </w:rPr>
        <w:t>), интернет-сервисы и</w:t>
      </w:r>
      <w:r w:rsidR="002C3B03" w:rsidRPr="00183878">
        <w:rPr>
          <w:rFonts w:ascii="Times New Roman" w:hAnsi="Times New Roman" w:cs="Times New Roman"/>
          <w:sz w:val="30"/>
          <w:szCs w:val="30"/>
        </w:rPr>
        <w:t> </w:t>
      </w:r>
      <w:r w:rsidRPr="00183878">
        <w:rPr>
          <w:rFonts w:ascii="Times New Roman" w:hAnsi="Times New Roman" w:cs="Times New Roman"/>
          <w:sz w:val="30"/>
          <w:szCs w:val="30"/>
        </w:rPr>
        <w:t>электронные услуги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4298" w:rsidRDefault="00F54A1C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6208">
        <w:rPr>
          <w:rFonts w:ascii="Times New Roman" w:hAnsi="Times New Roman" w:cs="Times New Roman"/>
          <w:sz w:val="30"/>
          <w:szCs w:val="30"/>
        </w:rPr>
        <w:t>цифровая трансформация госу</w:t>
      </w:r>
      <w:r w:rsidR="00606208">
        <w:rPr>
          <w:rFonts w:ascii="Times New Roman" w:hAnsi="Times New Roman" w:cs="Times New Roman"/>
          <w:sz w:val="30"/>
          <w:szCs w:val="30"/>
        </w:rPr>
        <w:t>дарственного управления и права многих стран</w:t>
      </w:r>
      <w:r w:rsidRPr="00606208">
        <w:rPr>
          <w:rFonts w:ascii="Times New Roman" w:hAnsi="Times New Roman" w:cs="Times New Roman"/>
          <w:sz w:val="30"/>
          <w:szCs w:val="30"/>
        </w:rPr>
        <w:t xml:space="preserve"> имеет как общие тенденции, обусловленные внедрением новых информационных технологий в процессы нормотворчества, судопроизводства, правового просвещения и формирования правовой культуры граждан, так и особенности, вытекающие из специфики национальных правовых систем и уровня развития экономики;</w:t>
      </w:r>
    </w:p>
    <w:p w:rsidR="00F54A1C" w:rsidRDefault="00F54A1C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широкое использование информационных технологий в практике </w:t>
      </w:r>
      <w:r w:rsidR="002E7B1A" w:rsidRPr="00183878">
        <w:rPr>
          <w:rFonts w:ascii="Times New Roman" w:hAnsi="Times New Roman" w:cs="Times New Roman"/>
          <w:sz w:val="30"/>
          <w:szCs w:val="30"/>
        </w:rPr>
        <w:t>государственного управления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способствует </w:t>
      </w:r>
      <w:r w:rsidR="002972E2" w:rsidRPr="00183878">
        <w:rPr>
          <w:rFonts w:ascii="Times New Roman" w:hAnsi="Times New Roman" w:cs="Times New Roman"/>
          <w:sz w:val="30"/>
          <w:szCs w:val="30"/>
        </w:rPr>
        <w:t xml:space="preserve">повышению эффективности коммуникации граждан и государства, </w:t>
      </w:r>
      <w:r w:rsidRPr="00183878">
        <w:rPr>
          <w:rFonts w:ascii="Times New Roman" w:hAnsi="Times New Roman" w:cs="Times New Roman"/>
          <w:sz w:val="30"/>
          <w:szCs w:val="30"/>
        </w:rPr>
        <w:t xml:space="preserve">транспарентности работы государственного аппарата, </w:t>
      </w:r>
      <w:r w:rsidR="007C1563" w:rsidRPr="00183878">
        <w:rPr>
          <w:rFonts w:ascii="Times New Roman" w:hAnsi="Times New Roman" w:cs="Times New Roman"/>
          <w:sz w:val="30"/>
          <w:szCs w:val="30"/>
        </w:rPr>
        <w:t>повышению</w:t>
      </w:r>
      <w:r w:rsidRPr="00183878">
        <w:rPr>
          <w:rFonts w:ascii="Times New Roman" w:hAnsi="Times New Roman" w:cs="Times New Roman"/>
          <w:sz w:val="30"/>
          <w:szCs w:val="30"/>
        </w:rPr>
        <w:t xml:space="preserve"> качества </w:t>
      </w:r>
      <w:r w:rsidR="007C1563" w:rsidRPr="00183878">
        <w:rPr>
          <w:rFonts w:ascii="Times New Roman" w:hAnsi="Times New Roman" w:cs="Times New Roman"/>
          <w:sz w:val="30"/>
          <w:szCs w:val="30"/>
        </w:rPr>
        <w:t>осуществления административных процедур и иных</w:t>
      </w:r>
      <w:r w:rsidRPr="00183878">
        <w:rPr>
          <w:rFonts w:ascii="Times New Roman" w:hAnsi="Times New Roman" w:cs="Times New Roman"/>
          <w:sz w:val="30"/>
          <w:szCs w:val="30"/>
        </w:rPr>
        <w:t xml:space="preserve"> государственных услуг</w:t>
      </w:r>
      <w:r w:rsidR="00FE32B1" w:rsidRPr="00183878">
        <w:rPr>
          <w:rFonts w:ascii="Times New Roman" w:hAnsi="Times New Roman" w:cs="Times New Roman"/>
          <w:sz w:val="30"/>
          <w:szCs w:val="30"/>
        </w:rPr>
        <w:t xml:space="preserve"> и функций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современные </w:t>
      </w:r>
      <w:r w:rsidR="002E7B1A" w:rsidRPr="00183878">
        <w:rPr>
          <w:rFonts w:ascii="Times New Roman" w:hAnsi="Times New Roman" w:cs="Times New Roman"/>
          <w:sz w:val="30"/>
          <w:szCs w:val="30"/>
        </w:rPr>
        <w:t>цифровые</w:t>
      </w:r>
      <w:r w:rsidRPr="00183878">
        <w:rPr>
          <w:rFonts w:ascii="Times New Roman" w:hAnsi="Times New Roman" w:cs="Times New Roman"/>
          <w:sz w:val="30"/>
          <w:szCs w:val="30"/>
        </w:rPr>
        <w:t xml:space="preserve"> технологии </w:t>
      </w:r>
      <w:r w:rsidR="00536956" w:rsidRPr="00183878">
        <w:rPr>
          <w:rFonts w:ascii="Times New Roman" w:hAnsi="Times New Roman" w:cs="Times New Roman"/>
          <w:sz w:val="30"/>
          <w:szCs w:val="30"/>
        </w:rPr>
        <w:t xml:space="preserve">содействуют укреплению законности, </w:t>
      </w:r>
      <w:r w:rsidR="002E7B1A" w:rsidRPr="00183878">
        <w:rPr>
          <w:rFonts w:ascii="Times New Roman" w:hAnsi="Times New Roman" w:cs="Times New Roman"/>
          <w:sz w:val="30"/>
          <w:szCs w:val="30"/>
        </w:rPr>
        <w:t xml:space="preserve">способствуют </w:t>
      </w:r>
      <w:r w:rsidRPr="00183878">
        <w:rPr>
          <w:rFonts w:ascii="Times New Roman" w:hAnsi="Times New Roman" w:cs="Times New Roman"/>
          <w:sz w:val="30"/>
          <w:szCs w:val="30"/>
        </w:rPr>
        <w:t>повыш</w:t>
      </w:r>
      <w:r w:rsidR="002E7B1A" w:rsidRPr="00183878">
        <w:rPr>
          <w:rFonts w:ascii="Times New Roman" w:hAnsi="Times New Roman" w:cs="Times New Roman"/>
          <w:sz w:val="30"/>
          <w:szCs w:val="30"/>
        </w:rPr>
        <w:t>ению</w:t>
      </w:r>
      <w:r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242524" w:rsidRPr="00183878">
        <w:rPr>
          <w:rFonts w:ascii="Times New Roman" w:hAnsi="Times New Roman" w:cs="Times New Roman"/>
          <w:sz w:val="30"/>
          <w:szCs w:val="30"/>
        </w:rPr>
        <w:t>оперативности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и качеств</w:t>
      </w:r>
      <w:r w:rsidR="002E7B1A" w:rsidRPr="00183878">
        <w:rPr>
          <w:rFonts w:ascii="Times New Roman" w:hAnsi="Times New Roman" w:cs="Times New Roman"/>
          <w:sz w:val="30"/>
          <w:szCs w:val="30"/>
        </w:rPr>
        <w:t>а</w:t>
      </w:r>
      <w:r w:rsidRPr="00183878">
        <w:rPr>
          <w:rFonts w:ascii="Times New Roman" w:hAnsi="Times New Roman" w:cs="Times New Roman"/>
          <w:sz w:val="30"/>
          <w:szCs w:val="30"/>
        </w:rPr>
        <w:t xml:space="preserve"> деятельности по отправлению правосудия, обеспеч</w:t>
      </w:r>
      <w:r w:rsidR="00DB2939">
        <w:rPr>
          <w:rFonts w:ascii="Times New Roman" w:hAnsi="Times New Roman" w:cs="Times New Roman"/>
          <w:sz w:val="30"/>
          <w:szCs w:val="30"/>
        </w:rPr>
        <w:t>ению</w:t>
      </w:r>
      <w:r w:rsidR="002E7B1A" w:rsidRPr="00183878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334806">
        <w:rPr>
          <w:rFonts w:ascii="Times New Roman" w:hAnsi="Times New Roman" w:cs="Times New Roman"/>
          <w:sz w:val="30"/>
          <w:szCs w:val="30"/>
        </w:rPr>
        <w:t>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принципов гласности, публичности</w:t>
      </w:r>
      <w:r w:rsidR="00DD51F6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536956" w:rsidRPr="00183878">
        <w:rPr>
          <w:rFonts w:ascii="Times New Roman" w:hAnsi="Times New Roman" w:cs="Times New Roman"/>
          <w:sz w:val="30"/>
          <w:szCs w:val="30"/>
        </w:rPr>
        <w:t xml:space="preserve">и </w:t>
      </w:r>
      <w:r w:rsidRPr="00183878">
        <w:rPr>
          <w:rFonts w:ascii="Times New Roman" w:hAnsi="Times New Roman" w:cs="Times New Roman"/>
          <w:sz w:val="30"/>
          <w:szCs w:val="30"/>
        </w:rPr>
        <w:t xml:space="preserve">доступности правосудия, </w:t>
      </w:r>
      <w:r w:rsidR="00536956" w:rsidRPr="00183878">
        <w:rPr>
          <w:rFonts w:ascii="Times New Roman" w:hAnsi="Times New Roman" w:cs="Times New Roman"/>
          <w:sz w:val="30"/>
          <w:szCs w:val="30"/>
        </w:rPr>
        <w:t xml:space="preserve">осуществлению </w:t>
      </w:r>
      <w:r w:rsidRPr="00183878">
        <w:rPr>
          <w:rFonts w:ascii="Times New Roman" w:hAnsi="Times New Roman" w:cs="Times New Roman"/>
          <w:sz w:val="30"/>
          <w:szCs w:val="30"/>
        </w:rPr>
        <w:t>участникам</w:t>
      </w:r>
      <w:r w:rsidR="002E7B1A" w:rsidRPr="00183878">
        <w:rPr>
          <w:rFonts w:ascii="Times New Roman" w:hAnsi="Times New Roman" w:cs="Times New Roman"/>
          <w:sz w:val="30"/>
          <w:szCs w:val="30"/>
        </w:rPr>
        <w:t>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судопроизводства их процессуальных прав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применение информационных технологий в исполнительном производстве способствует повышению эффективности исполнения исполнительных документов, восстановлению нарушенных прав и законных интересов взыскателей, снижению </w:t>
      </w:r>
      <w:r w:rsidR="00590027">
        <w:rPr>
          <w:rFonts w:ascii="Times New Roman" w:hAnsi="Times New Roman" w:cs="Times New Roman"/>
          <w:sz w:val="30"/>
          <w:szCs w:val="30"/>
        </w:rPr>
        <w:t xml:space="preserve">связанных с этим </w:t>
      </w:r>
      <w:r w:rsidR="002E7B1A" w:rsidRPr="00183878">
        <w:rPr>
          <w:rFonts w:ascii="Times New Roman" w:hAnsi="Times New Roman" w:cs="Times New Roman"/>
          <w:sz w:val="30"/>
          <w:szCs w:val="30"/>
        </w:rPr>
        <w:t>транзакционных</w:t>
      </w:r>
      <w:r w:rsidR="00590027">
        <w:rPr>
          <w:rFonts w:ascii="Times New Roman" w:hAnsi="Times New Roman" w:cs="Times New Roman"/>
          <w:sz w:val="30"/>
          <w:szCs w:val="30"/>
        </w:rPr>
        <w:t xml:space="preserve"> издержек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применение </w:t>
      </w:r>
      <w:r w:rsidR="002E7B1A" w:rsidRPr="00183878">
        <w:rPr>
          <w:rFonts w:ascii="Times New Roman" w:hAnsi="Times New Roman" w:cs="Times New Roman"/>
          <w:sz w:val="30"/>
          <w:szCs w:val="30"/>
        </w:rPr>
        <w:t>информационных</w:t>
      </w:r>
      <w:r w:rsidRPr="00183878">
        <w:rPr>
          <w:rFonts w:ascii="Times New Roman" w:hAnsi="Times New Roman" w:cs="Times New Roman"/>
          <w:sz w:val="30"/>
          <w:szCs w:val="30"/>
        </w:rPr>
        <w:t xml:space="preserve"> технологий в деятельности адвокатуры и нотариата </w:t>
      </w:r>
      <w:r w:rsidR="00536956" w:rsidRPr="00183878">
        <w:rPr>
          <w:rFonts w:ascii="Times New Roman" w:hAnsi="Times New Roman" w:cs="Times New Roman"/>
          <w:sz w:val="30"/>
          <w:szCs w:val="30"/>
        </w:rPr>
        <w:t>повышает эффективность реализации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прав и законных интересов физических и юридических лиц, </w:t>
      </w:r>
      <w:r w:rsidR="00536956" w:rsidRPr="00183878">
        <w:rPr>
          <w:rFonts w:ascii="Times New Roman" w:hAnsi="Times New Roman" w:cs="Times New Roman"/>
          <w:sz w:val="30"/>
          <w:szCs w:val="30"/>
        </w:rPr>
        <w:t>правового просвеще</w:t>
      </w:r>
      <w:r w:rsidR="00536956" w:rsidRPr="00183878">
        <w:rPr>
          <w:rFonts w:ascii="Times New Roman" w:hAnsi="Times New Roman" w:cs="Times New Roman"/>
          <w:sz w:val="30"/>
          <w:szCs w:val="30"/>
        </w:rPr>
        <w:lastRenderedPageBreak/>
        <w:t xml:space="preserve">ния </w:t>
      </w:r>
      <w:r w:rsidRPr="00183878">
        <w:rPr>
          <w:rFonts w:ascii="Times New Roman" w:hAnsi="Times New Roman" w:cs="Times New Roman"/>
          <w:sz w:val="30"/>
          <w:szCs w:val="30"/>
        </w:rPr>
        <w:t>граждан, а также позволяет оптимизировать процедуры совершения нотариальных действий, оказания дистанционной юридической помощи и правовых услуг в целом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2E7B1A" w:rsidRPr="00183878" w:rsidRDefault="002E7B1A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2E7B1A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цифровизация системы юридического образования как составной части общего процесса цифровой трансформации </w:t>
      </w:r>
      <w:r w:rsidR="00536956" w:rsidRPr="00183878">
        <w:rPr>
          <w:rFonts w:ascii="Times New Roman" w:hAnsi="Times New Roman" w:cs="Times New Roman"/>
          <w:sz w:val="30"/>
          <w:szCs w:val="30"/>
        </w:rPr>
        <w:t>направлена на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повышение эффективности учебного процесса за счет </w:t>
      </w:r>
      <w:r w:rsidR="00DD51F6" w:rsidRPr="00183878">
        <w:rPr>
          <w:rFonts w:ascii="Times New Roman" w:hAnsi="Times New Roman" w:cs="Times New Roman"/>
          <w:sz w:val="30"/>
          <w:szCs w:val="30"/>
        </w:rPr>
        <w:t xml:space="preserve">оптимального </w:t>
      </w:r>
      <w:r w:rsidR="00900A8D" w:rsidRPr="00183878">
        <w:rPr>
          <w:rFonts w:ascii="Times New Roman" w:hAnsi="Times New Roman" w:cs="Times New Roman"/>
          <w:sz w:val="30"/>
          <w:szCs w:val="30"/>
        </w:rPr>
        <w:t>применения информационных технологий</w:t>
      </w:r>
      <w:r w:rsidRPr="00183878">
        <w:rPr>
          <w:rFonts w:ascii="Times New Roman" w:hAnsi="Times New Roman" w:cs="Times New Roman"/>
          <w:sz w:val="30"/>
          <w:szCs w:val="30"/>
        </w:rPr>
        <w:t>,</w:t>
      </w:r>
      <w:r w:rsidR="00900A8D" w:rsidRPr="00183878">
        <w:rPr>
          <w:rFonts w:ascii="Times New Roman" w:hAnsi="Times New Roman" w:cs="Times New Roman"/>
          <w:sz w:val="30"/>
          <w:szCs w:val="30"/>
        </w:rPr>
        <w:t xml:space="preserve"> включая дистанционные образовательные технологии,</w:t>
      </w:r>
      <w:r w:rsidRPr="00183878">
        <w:rPr>
          <w:rFonts w:ascii="Times New Roman" w:hAnsi="Times New Roman" w:cs="Times New Roman"/>
          <w:sz w:val="30"/>
          <w:szCs w:val="30"/>
        </w:rPr>
        <w:t xml:space="preserve"> усовершенствовани</w:t>
      </w:r>
      <w:r w:rsidR="00900A8D" w:rsidRPr="00183878">
        <w:rPr>
          <w:rFonts w:ascii="Times New Roman" w:hAnsi="Times New Roman" w:cs="Times New Roman"/>
          <w:sz w:val="30"/>
          <w:szCs w:val="30"/>
        </w:rPr>
        <w:t>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методов </w:t>
      </w:r>
      <w:r w:rsidR="005E27B4" w:rsidRPr="00606208">
        <w:rPr>
          <w:rFonts w:ascii="Times New Roman" w:hAnsi="Times New Roman" w:cs="Times New Roman"/>
          <w:sz w:val="30"/>
          <w:szCs w:val="30"/>
        </w:rPr>
        <w:t>представления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учебной информации, а также использовани</w:t>
      </w:r>
      <w:r w:rsidR="00900A8D" w:rsidRPr="00183878">
        <w:rPr>
          <w:rFonts w:ascii="Times New Roman" w:hAnsi="Times New Roman" w:cs="Times New Roman"/>
          <w:sz w:val="30"/>
          <w:szCs w:val="30"/>
        </w:rPr>
        <w:t>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900A8D" w:rsidRPr="00183878">
        <w:rPr>
          <w:rFonts w:ascii="Times New Roman" w:hAnsi="Times New Roman" w:cs="Times New Roman"/>
          <w:sz w:val="30"/>
          <w:szCs w:val="30"/>
        </w:rPr>
        <w:t>преподавательским составом</w:t>
      </w:r>
      <w:r w:rsidRPr="00183878">
        <w:rPr>
          <w:rFonts w:ascii="Times New Roman" w:hAnsi="Times New Roman" w:cs="Times New Roman"/>
          <w:sz w:val="30"/>
          <w:szCs w:val="30"/>
        </w:rPr>
        <w:t xml:space="preserve"> опыта применения </w:t>
      </w:r>
      <w:r w:rsidR="00900A8D" w:rsidRPr="00183878">
        <w:rPr>
          <w:rFonts w:ascii="Times New Roman" w:hAnsi="Times New Roman" w:cs="Times New Roman"/>
          <w:sz w:val="30"/>
          <w:szCs w:val="30"/>
        </w:rPr>
        <w:t>указанных</w:t>
      </w:r>
      <w:r w:rsidRPr="00183878">
        <w:rPr>
          <w:rFonts w:ascii="Times New Roman" w:hAnsi="Times New Roman" w:cs="Times New Roman"/>
          <w:sz w:val="30"/>
          <w:szCs w:val="30"/>
        </w:rPr>
        <w:t xml:space="preserve"> технологий в обучении</w:t>
      </w:r>
      <w:r w:rsidR="00536956" w:rsidRPr="00183878">
        <w:rPr>
          <w:rFonts w:ascii="Times New Roman" w:hAnsi="Times New Roman" w:cs="Times New Roman"/>
          <w:sz w:val="30"/>
          <w:szCs w:val="30"/>
        </w:rPr>
        <w:t xml:space="preserve"> 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1E08C1" w:rsidRPr="00183878" w:rsidRDefault="001E08C1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08C1" w:rsidRPr="00183878" w:rsidRDefault="001E08C1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в современных условиях возраст</w:t>
      </w:r>
      <w:r w:rsidR="00590027">
        <w:rPr>
          <w:rFonts w:ascii="Times New Roman" w:hAnsi="Times New Roman" w:cs="Times New Roman"/>
          <w:sz w:val="30"/>
          <w:szCs w:val="30"/>
        </w:rPr>
        <w:t>а</w:t>
      </w:r>
      <w:r w:rsidRPr="00183878">
        <w:rPr>
          <w:rFonts w:ascii="Times New Roman" w:hAnsi="Times New Roman" w:cs="Times New Roman"/>
          <w:sz w:val="30"/>
          <w:szCs w:val="30"/>
        </w:rPr>
        <w:t xml:space="preserve">ет </w:t>
      </w:r>
      <w:r w:rsidR="00536956" w:rsidRPr="00183878">
        <w:rPr>
          <w:rFonts w:ascii="Times New Roman" w:hAnsi="Times New Roman" w:cs="Times New Roman"/>
          <w:sz w:val="30"/>
          <w:szCs w:val="30"/>
        </w:rPr>
        <w:t xml:space="preserve">значимость </w:t>
      </w:r>
      <w:r w:rsidRPr="00183878">
        <w:rPr>
          <w:rFonts w:ascii="Times New Roman" w:hAnsi="Times New Roman" w:cs="Times New Roman"/>
          <w:sz w:val="30"/>
          <w:szCs w:val="30"/>
        </w:rPr>
        <w:t xml:space="preserve">информационных технологий в правовом просвещении граждан и формировании высокого уровня их правовой культуры; </w:t>
      </w:r>
    </w:p>
    <w:p w:rsidR="00900A8D" w:rsidRPr="00183878" w:rsidRDefault="00900A8D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lastRenderedPageBreak/>
        <w:t xml:space="preserve">развитие международного сотрудничества в области </w:t>
      </w:r>
      <w:r w:rsidR="00900A8D" w:rsidRPr="00183878">
        <w:rPr>
          <w:rFonts w:ascii="Times New Roman" w:hAnsi="Times New Roman" w:cs="Times New Roman"/>
          <w:sz w:val="30"/>
          <w:szCs w:val="30"/>
        </w:rPr>
        <w:t>цифровизации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правовой сферы является </w:t>
      </w:r>
      <w:r w:rsidRPr="00606208">
        <w:rPr>
          <w:rFonts w:ascii="Times New Roman" w:hAnsi="Times New Roman" w:cs="Times New Roman"/>
          <w:sz w:val="30"/>
          <w:szCs w:val="30"/>
        </w:rPr>
        <w:t xml:space="preserve">одним из </w:t>
      </w:r>
      <w:r w:rsidR="0091596D" w:rsidRPr="00606208">
        <w:rPr>
          <w:rFonts w:ascii="Times New Roman" w:hAnsi="Times New Roman" w:cs="Times New Roman"/>
          <w:sz w:val="30"/>
          <w:szCs w:val="30"/>
        </w:rPr>
        <w:t>важнейших аспектов</w:t>
      </w:r>
      <w:r w:rsidRPr="00183878">
        <w:rPr>
          <w:rFonts w:ascii="Times New Roman" w:hAnsi="Times New Roman" w:cs="Times New Roman"/>
          <w:sz w:val="30"/>
          <w:szCs w:val="30"/>
        </w:rPr>
        <w:t xml:space="preserve"> формирования общего (глобального) информационно-правового пространства</w:t>
      </w:r>
      <w:r w:rsidR="00DD51F6" w:rsidRPr="00183878">
        <w:rPr>
          <w:rFonts w:ascii="Times New Roman" w:hAnsi="Times New Roman" w:cs="Times New Roman"/>
          <w:sz w:val="30"/>
          <w:szCs w:val="30"/>
        </w:rPr>
        <w:t xml:space="preserve"> при условии формирования надлежащих инструментов </w:t>
      </w:r>
      <w:r w:rsidR="005E27B4" w:rsidRPr="00606208">
        <w:rPr>
          <w:rFonts w:ascii="Times New Roman" w:hAnsi="Times New Roman" w:cs="Times New Roman"/>
          <w:sz w:val="30"/>
          <w:szCs w:val="30"/>
        </w:rPr>
        <w:t>обеспечения</w:t>
      </w:r>
      <w:r w:rsidR="00DD51F6" w:rsidRPr="00606208">
        <w:rPr>
          <w:rFonts w:ascii="Times New Roman" w:hAnsi="Times New Roman" w:cs="Times New Roman"/>
          <w:sz w:val="30"/>
          <w:szCs w:val="30"/>
        </w:rPr>
        <w:t xml:space="preserve"> национально</w:t>
      </w:r>
      <w:r w:rsidR="005E27B4" w:rsidRPr="00606208">
        <w:rPr>
          <w:rFonts w:ascii="Times New Roman" w:hAnsi="Times New Roman" w:cs="Times New Roman"/>
          <w:sz w:val="30"/>
          <w:szCs w:val="30"/>
        </w:rPr>
        <w:t>й</w:t>
      </w:r>
      <w:r w:rsidR="00DD51F6" w:rsidRPr="00606208">
        <w:rPr>
          <w:rFonts w:ascii="Times New Roman" w:hAnsi="Times New Roman" w:cs="Times New Roman"/>
          <w:sz w:val="30"/>
          <w:szCs w:val="30"/>
        </w:rPr>
        <w:t xml:space="preserve"> информационно</w:t>
      </w:r>
      <w:r w:rsidR="005E27B4" w:rsidRPr="00606208">
        <w:rPr>
          <w:rFonts w:ascii="Times New Roman" w:hAnsi="Times New Roman" w:cs="Times New Roman"/>
          <w:sz w:val="30"/>
          <w:szCs w:val="30"/>
        </w:rPr>
        <w:t>й</w:t>
      </w:r>
      <w:r w:rsidR="00DD51F6" w:rsidRPr="00606208">
        <w:rPr>
          <w:rFonts w:ascii="Times New Roman" w:hAnsi="Times New Roman" w:cs="Times New Roman"/>
          <w:sz w:val="30"/>
          <w:szCs w:val="30"/>
        </w:rPr>
        <w:t xml:space="preserve"> и инфраструктурно</w:t>
      </w:r>
      <w:r w:rsidR="005E27B4" w:rsidRPr="00606208">
        <w:rPr>
          <w:rFonts w:ascii="Times New Roman" w:hAnsi="Times New Roman" w:cs="Times New Roman"/>
          <w:sz w:val="30"/>
          <w:szCs w:val="30"/>
        </w:rPr>
        <w:t>й</w:t>
      </w:r>
      <w:r w:rsidR="00DD51F6" w:rsidRPr="00606208">
        <w:rPr>
          <w:rFonts w:ascii="Times New Roman" w:hAnsi="Times New Roman" w:cs="Times New Roman"/>
          <w:sz w:val="30"/>
          <w:szCs w:val="30"/>
        </w:rPr>
        <w:t xml:space="preserve"> </w:t>
      </w:r>
      <w:r w:rsidR="005E27B4" w:rsidRPr="00606208">
        <w:rPr>
          <w:rFonts w:ascii="Times New Roman" w:hAnsi="Times New Roman" w:cs="Times New Roman"/>
          <w:sz w:val="30"/>
          <w:szCs w:val="30"/>
        </w:rPr>
        <w:t>безопасности</w:t>
      </w:r>
      <w:r w:rsidRPr="00606208">
        <w:rPr>
          <w:rFonts w:ascii="Times New Roman" w:hAnsi="Times New Roman" w:cs="Times New Roman"/>
          <w:sz w:val="30"/>
          <w:szCs w:val="30"/>
        </w:rPr>
        <w:t>.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Участники конференции предлагают обеспечить: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дальнейшее </w:t>
      </w:r>
      <w:r w:rsidR="00900A8D" w:rsidRPr="00183878">
        <w:rPr>
          <w:rFonts w:ascii="Times New Roman" w:hAnsi="Times New Roman" w:cs="Times New Roman"/>
          <w:sz w:val="30"/>
          <w:szCs w:val="30"/>
        </w:rPr>
        <w:t>развитие</w:t>
      </w:r>
      <w:r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900A8D" w:rsidRPr="00183878">
        <w:rPr>
          <w:rFonts w:ascii="Times New Roman" w:hAnsi="Times New Roman" w:cs="Times New Roman"/>
          <w:sz w:val="30"/>
          <w:szCs w:val="30"/>
        </w:rPr>
        <w:t xml:space="preserve">доктринальной, </w:t>
      </w:r>
      <w:r w:rsidRPr="00183878">
        <w:rPr>
          <w:rFonts w:ascii="Times New Roman" w:hAnsi="Times New Roman" w:cs="Times New Roman"/>
          <w:sz w:val="30"/>
          <w:szCs w:val="30"/>
        </w:rPr>
        <w:t>программно-технологической, нормативной правовой</w:t>
      </w:r>
      <w:r w:rsidR="00900A8D" w:rsidRPr="00183878">
        <w:rPr>
          <w:rFonts w:ascii="Times New Roman" w:hAnsi="Times New Roman" w:cs="Times New Roman"/>
          <w:sz w:val="30"/>
          <w:szCs w:val="30"/>
        </w:rPr>
        <w:t xml:space="preserve"> 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организационной</w:t>
      </w:r>
      <w:r w:rsidR="00900A8D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Pr="00183878">
        <w:rPr>
          <w:rFonts w:ascii="Times New Roman" w:hAnsi="Times New Roman" w:cs="Times New Roman"/>
          <w:sz w:val="30"/>
          <w:szCs w:val="30"/>
        </w:rPr>
        <w:t xml:space="preserve">основ </w:t>
      </w:r>
      <w:r w:rsidR="00900A8D" w:rsidRPr="00183878">
        <w:rPr>
          <w:rFonts w:ascii="Times New Roman" w:hAnsi="Times New Roman" w:cs="Times New Roman"/>
          <w:sz w:val="30"/>
          <w:szCs w:val="30"/>
        </w:rPr>
        <w:t>цифровизации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правовой сферы </w:t>
      </w:r>
      <w:r w:rsidR="006E5AD9" w:rsidRPr="00183878">
        <w:rPr>
          <w:rFonts w:ascii="Times New Roman" w:hAnsi="Times New Roman" w:cs="Times New Roman"/>
          <w:sz w:val="30"/>
          <w:szCs w:val="30"/>
        </w:rPr>
        <w:t>для качественного решения задач</w:t>
      </w:r>
      <w:r w:rsidR="00900A8D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C252EE" w:rsidRPr="00183878">
        <w:rPr>
          <w:rFonts w:ascii="Times New Roman" w:hAnsi="Times New Roman" w:cs="Times New Roman"/>
          <w:sz w:val="30"/>
          <w:szCs w:val="30"/>
        </w:rPr>
        <w:t>государственного управления, нормотворчества, электронной коммуникации государства и общества, повышения правовой информированности и правовой культуры граждан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5200" w:rsidRPr="00183878" w:rsidRDefault="00375200" w:rsidP="0037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активизацию научных исследований в области цифровизации правовой сферы, включая проблемы </w:t>
      </w:r>
      <w:r w:rsidRPr="00183878">
        <w:rPr>
          <w:rFonts w:ascii="Times New Roman" w:hAnsi="Times New Roman" w:cs="Times New Roman"/>
          <w:sz w:val="30"/>
          <w:szCs w:val="30"/>
        </w:rPr>
        <w:lastRenderedPageBreak/>
        <w:t xml:space="preserve">применения </w:t>
      </w:r>
      <w:r w:rsidR="00DD51F6" w:rsidRPr="00183878">
        <w:rPr>
          <w:rFonts w:ascii="Times New Roman" w:hAnsi="Times New Roman" w:cs="Times New Roman"/>
          <w:sz w:val="30"/>
          <w:szCs w:val="30"/>
        </w:rPr>
        <w:t xml:space="preserve">технологий </w:t>
      </w:r>
      <w:r w:rsidRPr="00183878">
        <w:rPr>
          <w:rFonts w:ascii="Times New Roman" w:hAnsi="Times New Roman" w:cs="Times New Roman"/>
          <w:sz w:val="30"/>
          <w:szCs w:val="30"/>
        </w:rPr>
        <w:t>искусственного интеллекта, информационной безопасности и др.;</w:t>
      </w:r>
    </w:p>
    <w:p w:rsidR="00375200" w:rsidRPr="00183878" w:rsidRDefault="00375200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C252E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развитие информационных технологий для обеспечения 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судебной деятельности </w:t>
      </w:r>
      <w:r w:rsidRPr="00183878">
        <w:rPr>
          <w:rFonts w:ascii="Times New Roman" w:hAnsi="Times New Roman" w:cs="Times New Roman"/>
          <w:sz w:val="30"/>
          <w:szCs w:val="30"/>
        </w:rPr>
        <w:t>в целях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Pr="00183878">
        <w:rPr>
          <w:rFonts w:ascii="Times New Roman" w:hAnsi="Times New Roman" w:cs="Times New Roman"/>
          <w:sz w:val="30"/>
          <w:szCs w:val="30"/>
        </w:rPr>
        <w:t>оптимальной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автоматизации судопроизводства, </w:t>
      </w:r>
      <w:r w:rsidRPr="00183878">
        <w:rPr>
          <w:rFonts w:ascii="Times New Roman" w:hAnsi="Times New Roman" w:cs="Times New Roman"/>
          <w:sz w:val="30"/>
          <w:szCs w:val="30"/>
        </w:rPr>
        <w:t>сокращения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="0091596D" w:rsidRPr="00606208">
        <w:rPr>
          <w:rFonts w:ascii="Times New Roman" w:hAnsi="Times New Roman" w:cs="Times New Roman"/>
          <w:sz w:val="30"/>
          <w:szCs w:val="30"/>
        </w:rPr>
        <w:t>в этой связи</w:t>
      </w:r>
      <w:r w:rsidR="0091596D">
        <w:rPr>
          <w:rFonts w:ascii="Times New Roman" w:hAnsi="Times New Roman" w:cs="Times New Roman"/>
          <w:sz w:val="30"/>
          <w:szCs w:val="30"/>
        </w:rPr>
        <w:t xml:space="preserve"> </w:t>
      </w:r>
      <w:r w:rsidR="0064555E" w:rsidRPr="00183878">
        <w:rPr>
          <w:rFonts w:ascii="Times New Roman" w:hAnsi="Times New Roman" w:cs="Times New Roman"/>
          <w:sz w:val="30"/>
          <w:szCs w:val="30"/>
        </w:rPr>
        <w:t>бюджетных расходов, срок</w:t>
      </w:r>
      <w:r w:rsidRPr="00183878">
        <w:rPr>
          <w:rFonts w:ascii="Times New Roman" w:hAnsi="Times New Roman" w:cs="Times New Roman"/>
          <w:sz w:val="30"/>
          <w:szCs w:val="30"/>
        </w:rPr>
        <w:t>ов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обмена информацией</w:t>
      </w:r>
      <w:r w:rsidRPr="00183878">
        <w:rPr>
          <w:rFonts w:ascii="Times New Roman" w:hAnsi="Times New Roman" w:cs="Times New Roman"/>
          <w:sz w:val="30"/>
          <w:szCs w:val="30"/>
        </w:rPr>
        <w:t>, обеспечения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Pr="00183878">
        <w:rPr>
          <w:rFonts w:ascii="Times New Roman" w:hAnsi="Times New Roman" w:cs="Times New Roman"/>
          <w:sz w:val="30"/>
          <w:szCs w:val="30"/>
        </w:rPr>
        <w:t>допустимой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</w:t>
      </w:r>
      <w:r w:rsidRPr="00183878">
        <w:rPr>
          <w:rFonts w:ascii="Times New Roman" w:hAnsi="Times New Roman" w:cs="Times New Roman"/>
          <w:sz w:val="30"/>
          <w:szCs w:val="30"/>
        </w:rPr>
        <w:t>транспарентности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судебной системы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совершенствование автоматизированной информационной системы принудительного исполнения, электронного взаимодействия с государственными органами для получения максимального эффекта при </w:t>
      </w:r>
      <w:r w:rsidR="00590027">
        <w:rPr>
          <w:rFonts w:ascii="Times New Roman" w:hAnsi="Times New Roman" w:cs="Times New Roman"/>
          <w:sz w:val="30"/>
          <w:szCs w:val="30"/>
        </w:rPr>
        <w:t>решении</w:t>
      </w:r>
      <w:r w:rsidRPr="00183878">
        <w:rPr>
          <w:rFonts w:ascii="Times New Roman" w:hAnsi="Times New Roman" w:cs="Times New Roman"/>
          <w:sz w:val="30"/>
          <w:szCs w:val="30"/>
        </w:rPr>
        <w:t xml:space="preserve"> поставленных перед органами принудительного исполнения задач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использование современных информационных технологий в</w:t>
      </w:r>
      <w:r w:rsidR="002C3B03" w:rsidRPr="00183878">
        <w:rPr>
          <w:rFonts w:ascii="Times New Roman" w:hAnsi="Times New Roman" w:cs="Times New Roman"/>
          <w:sz w:val="30"/>
          <w:szCs w:val="30"/>
        </w:rPr>
        <w:t> </w:t>
      </w:r>
      <w:r w:rsidRPr="00183878">
        <w:rPr>
          <w:rFonts w:ascii="Times New Roman" w:hAnsi="Times New Roman" w:cs="Times New Roman"/>
          <w:sz w:val="30"/>
          <w:szCs w:val="30"/>
        </w:rPr>
        <w:t xml:space="preserve">деятельности адвокатуры и нотариата, в том числе для </w:t>
      </w:r>
      <w:r w:rsidR="00425EEA" w:rsidRPr="00183878">
        <w:rPr>
          <w:rFonts w:ascii="Times New Roman" w:hAnsi="Times New Roman" w:cs="Times New Roman"/>
          <w:sz w:val="30"/>
          <w:szCs w:val="30"/>
        </w:rPr>
        <w:t>формирования</w:t>
      </w:r>
      <w:r w:rsidRPr="00183878">
        <w:rPr>
          <w:rFonts w:ascii="Times New Roman" w:hAnsi="Times New Roman" w:cs="Times New Roman"/>
          <w:sz w:val="30"/>
          <w:szCs w:val="30"/>
        </w:rPr>
        <w:t xml:space="preserve"> условий по внедре</w:t>
      </w:r>
      <w:r w:rsidRPr="00183878">
        <w:rPr>
          <w:rFonts w:ascii="Times New Roman" w:hAnsi="Times New Roman" w:cs="Times New Roman"/>
          <w:sz w:val="30"/>
          <w:szCs w:val="30"/>
        </w:rPr>
        <w:lastRenderedPageBreak/>
        <w:t>нию электронного нотариата и услуг правовой помощи в</w:t>
      </w:r>
      <w:r w:rsidR="002C3B03" w:rsidRPr="00183878">
        <w:rPr>
          <w:rFonts w:ascii="Times New Roman" w:hAnsi="Times New Roman" w:cs="Times New Roman"/>
          <w:sz w:val="30"/>
          <w:szCs w:val="30"/>
        </w:rPr>
        <w:t> </w:t>
      </w:r>
      <w:r w:rsidRPr="00183878">
        <w:rPr>
          <w:rFonts w:ascii="Times New Roman" w:hAnsi="Times New Roman" w:cs="Times New Roman"/>
          <w:sz w:val="30"/>
          <w:szCs w:val="30"/>
        </w:rPr>
        <w:t>электронном виде,</w:t>
      </w:r>
      <w:r w:rsidR="00425EEA" w:rsidRPr="00183878">
        <w:rPr>
          <w:rFonts w:ascii="Times New Roman" w:hAnsi="Times New Roman" w:cs="Times New Roman"/>
          <w:sz w:val="30"/>
          <w:szCs w:val="30"/>
        </w:rPr>
        <w:t xml:space="preserve"> создание новых </w:t>
      </w:r>
      <w:r w:rsidR="00425EEA" w:rsidRPr="00183878">
        <w:rPr>
          <w:rFonts w:ascii="Times New Roman" w:hAnsi="Times New Roman" w:cs="Times New Roman"/>
          <w:sz w:val="30"/>
          <w:szCs w:val="30"/>
          <w:lang w:val="en-US"/>
        </w:rPr>
        <w:t>LegalTech</w:t>
      </w:r>
      <w:r w:rsidR="002C3B03" w:rsidRPr="00183878">
        <w:rPr>
          <w:rFonts w:ascii="Times New Roman" w:hAnsi="Times New Roman" w:cs="Times New Roman"/>
          <w:sz w:val="30"/>
          <w:szCs w:val="30"/>
        </w:rPr>
        <w:t>-</w:t>
      </w:r>
      <w:r w:rsidR="00425EEA" w:rsidRPr="00183878">
        <w:rPr>
          <w:rFonts w:ascii="Times New Roman" w:hAnsi="Times New Roman" w:cs="Times New Roman"/>
          <w:sz w:val="30"/>
          <w:szCs w:val="30"/>
        </w:rPr>
        <w:t>решений в этих целях;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C252E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развитие</w:t>
      </w:r>
      <w:r w:rsidR="0064555E" w:rsidRPr="00183878">
        <w:rPr>
          <w:rFonts w:ascii="Times New Roman" w:hAnsi="Times New Roman" w:cs="Times New Roman"/>
          <w:sz w:val="30"/>
          <w:szCs w:val="30"/>
        </w:rPr>
        <w:t xml:space="preserve"> национальных систем доступа к правовой информации как неотъемлемого элемента, обеспечивающего эффективное функционирование государства и правовой системы в информационном обществе, и </w:t>
      </w:r>
      <w:r w:rsidR="00375200" w:rsidRPr="00183878">
        <w:rPr>
          <w:rFonts w:ascii="Times New Roman" w:hAnsi="Times New Roman" w:cs="Times New Roman"/>
          <w:sz w:val="30"/>
          <w:szCs w:val="30"/>
        </w:rPr>
        <w:t xml:space="preserve">участие в формировании </w:t>
      </w:r>
      <w:r w:rsidR="0064555E" w:rsidRPr="00183878">
        <w:rPr>
          <w:rFonts w:ascii="Times New Roman" w:hAnsi="Times New Roman" w:cs="Times New Roman"/>
          <w:sz w:val="30"/>
          <w:szCs w:val="30"/>
        </w:rPr>
        <w:t>общего (глобального) информационно-правового пространства в рамках межгосударственных объединений</w:t>
      </w:r>
      <w:r w:rsidR="00375200" w:rsidRPr="00183878">
        <w:rPr>
          <w:rFonts w:ascii="Times New Roman" w:hAnsi="Times New Roman" w:cs="Times New Roman"/>
          <w:sz w:val="30"/>
          <w:szCs w:val="30"/>
        </w:rPr>
        <w:t xml:space="preserve"> с учетом особенностей </w:t>
      </w:r>
      <w:r w:rsidR="00590027">
        <w:rPr>
          <w:rFonts w:ascii="Times New Roman" w:hAnsi="Times New Roman" w:cs="Times New Roman"/>
          <w:sz w:val="30"/>
          <w:szCs w:val="30"/>
        </w:rPr>
        <w:t>соответствующих государств</w:t>
      </w:r>
      <w:r w:rsidR="002C3B03" w:rsidRPr="00183878">
        <w:rPr>
          <w:rFonts w:ascii="Times New Roman" w:hAnsi="Times New Roman" w:cs="Times New Roman"/>
          <w:sz w:val="30"/>
          <w:szCs w:val="30"/>
        </w:rPr>
        <w:t>;</w:t>
      </w:r>
    </w:p>
    <w:p w:rsidR="00375200" w:rsidRPr="00183878" w:rsidRDefault="00375200" w:rsidP="0037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51F6" w:rsidRPr="00183878" w:rsidRDefault="00DD51F6" w:rsidP="00D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дальнейшее внедрение цифровых технологий в юридическое образование в целях оптимального сочетания традиционных и инновационных подходов, совершенствование современных форм и методов организации учебного процесса на основе использования новейших информационных технологий;</w:t>
      </w:r>
    </w:p>
    <w:p w:rsidR="00DD51F6" w:rsidRPr="00183878" w:rsidRDefault="00DD51F6" w:rsidP="0037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08B5" w:rsidRPr="00183878" w:rsidRDefault="00D908B5" w:rsidP="00D9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lastRenderedPageBreak/>
        <w:t xml:space="preserve">выработку концептуальных идей по разработке международных договоров и стандартов, регламентирующих процессы цифровизации правовой системы в глобальном и региональном измерениях; </w:t>
      </w:r>
    </w:p>
    <w:p w:rsidR="00D908B5" w:rsidRPr="00183878" w:rsidRDefault="00D908B5" w:rsidP="0037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5200" w:rsidRPr="00183878" w:rsidRDefault="00375200" w:rsidP="0037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>развитие интеграционных процессов в рамках межгосударственных объединений, направленных на формирование общего информационно-правового, правового и экономического пространства;</w:t>
      </w:r>
    </w:p>
    <w:p w:rsidR="0064555E" w:rsidRPr="00183878" w:rsidRDefault="0064555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55E" w:rsidRPr="00183878" w:rsidRDefault="00C252EE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реализацию </w:t>
      </w:r>
      <w:r w:rsidR="0064555E" w:rsidRPr="00183878">
        <w:rPr>
          <w:rFonts w:ascii="Times New Roman" w:hAnsi="Times New Roman" w:cs="Times New Roman"/>
          <w:sz w:val="30"/>
          <w:szCs w:val="30"/>
        </w:rPr>
        <w:t>защиты персональных данных с учетом особенностей национальных правовых систем</w:t>
      </w:r>
      <w:r w:rsidRPr="00183878">
        <w:rPr>
          <w:rFonts w:ascii="Times New Roman" w:hAnsi="Times New Roman" w:cs="Times New Roman"/>
          <w:sz w:val="30"/>
          <w:szCs w:val="30"/>
        </w:rPr>
        <w:t xml:space="preserve"> и соответствующего правового регулирования, проведение необходимых научных исследований в данной сфере</w:t>
      </w:r>
      <w:r w:rsidR="001E08C1" w:rsidRPr="00183878">
        <w:rPr>
          <w:rFonts w:ascii="Times New Roman" w:hAnsi="Times New Roman" w:cs="Times New Roman"/>
          <w:sz w:val="30"/>
          <w:szCs w:val="30"/>
        </w:rPr>
        <w:t>;</w:t>
      </w:r>
    </w:p>
    <w:p w:rsidR="001E08C1" w:rsidRPr="00183878" w:rsidRDefault="001E08C1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08C1" w:rsidRDefault="001E08C1" w:rsidP="00645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878">
        <w:rPr>
          <w:rFonts w:ascii="Times New Roman" w:hAnsi="Times New Roman" w:cs="Times New Roman"/>
          <w:sz w:val="30"/>
          <w:szCs w:val="30"/>
        </w:rPr>
        <w:t xml:space="preserve">дальнейшее совершенствование форм и методов работы в области правового просвещения с </w:t>
      </w:r>
      <w:r w:rsidR="00375200" w:rsidRPr="00183878">
        <w:rPr>
          <w:rFonts w:ascii="Times New Roman" w:hAnsi="Times New Roman" w:cs="Times New Roman"/>
          <w:sz w:val="30"/>
          <w:szCs w:val="30"/>
        </w:rPr>
        <w:t xml:space="preserve">приоритетным </w:t>
      </w:r>
      <w:r w:rsidRPr="00183878">
        <w:rPr>
          <w:rFonts w:ascii="Times New Roman" w:hAnsi="Times New Roman" w:cs="Times New Roman"/>
          <w:sz w:val="30"/>
          <w:szCs w:val="30"/>
        </w:rPr>
        <w:t>использованием информационных технологий, в том числе в деятельности центров доступа к правовой информации.</w:t>
      </w:r>
    </w:p>
    <w:p w:rsidR="0064555E" w:rsidRPr="0064555E" w:rsidRDefault="0064555E" w:rsidP="0064555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64555E" w:rsidRPr="0064555E" w:rsidSect="006455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C60D65" w16cid:durableId="25376F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D"/>
    <w:rsid w:val="000E654E"/>
    <w:rsid w:val="00134BA1"/>
    <w:rsid w:val="00183878"/>
    <w:rsid w:val="001B5512"/>
    <w:rsid w:val="001E08C1"/>
    <w:rsid w:val="00242524"/>
    <w:rsid w:val="00252B8B"/>
    <w:rsid w:val="00275A54"/>
    <w:rsid w:val="00287943"/>
    <w:rsid w:val="00293D42"/>
    <w:rsid w:val="002972E2"/>
    <w:rsid w:val="002C3B03"/>
    <w:rsid w:val="002D1829"/>
    <w:rsid w:val="002E7B1A"/>
    <w:rsid w:val="00334806"/>
    <w:rsid w:val="003461E2"/>
    <w:rsid w:val="00367DD6"/>
    <w:rsid w:val="00375200"/>
    <w:rsid w:val="00425EEA"/>
    <w:rsid w:val="00492F56"/>
    <w:rsid w:val="004B6741"/>
    <w:rsid w:val="00536956"/>
    <w:rsid w:val="00590027"/>
    <w:rsid w:val="005E1E0F"/>
    <w:rsid w:val="005E27B4"/>
    <w:rsid w:val="005F6663"/>
    <w:rsid w:val="00606208"/>
    <w:rsid w:val="00643A6D"/>
    <w:rsid w:val="0064555E"/>
    <w:rsid w:val="006E5AD9"/>
    <w:rsid w:val="00736A38"/>
    <w:rsid w:val="0075181B"/>
    <w:rsid w:val="007C1563"/>
    <w:rsid w:val="00872B8E"/>
    <w:rsid w:val="008B5E58"/>
    <w:rsid w:val="008F0EC4"/>
    <w:rsid w:val="00900A8D"/>
    <w:rsid w:val="0091596D"/>
    <w:rsid w:val="0098241D"/>
    <w:rsid w:val="009A7C9B"/>
    <w:rsid w:val="009F496E"/>
    <w:rsid w:val="00A43ECA"/>
    <w:rsid w:val="00A8788D"/>
    <w:rsid w:val="00AE1574"/>
    <w:rsid w:val="00B07AFC"/>
    <w:rsid w:val="00B15BD1"/>
    <w:rsid w:val="00B4033A"/>
    <w:rsid w:val="00BE55F7"/>
    <w:rsid w:val="00C04298"/>
    <w:rsid w:val="00C252EE"/>
    <w:rsid w:val="00C350DB"/>
    <w:rsid w:val="00CF11B4"/>
    <w:rsid w:val="00CF549F"/>
    <w:rsid w:val="00D17453"/>
    <w:rsid w:val="00D90215"/>
    <w:rsid w:val="00D908B5"/>
    <w:rsid w:val="00DB2939"/>
    <w:rsid w:val="00DD51F6"/>
    <w:rsid w:val="00E16127"/>
    <w:rsid w:val="00E328A0"/>
    <w:rsid w:val="00F3291E"/>
    <w:rsid w:val="00F54A1C"/>
    <w:rsid w:val="00FA5C38"/>
    <w:rsid w:val="00FC085A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1924-452A-4615-927E-E7C4CCE4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A3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F666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666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666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666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6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Шаршун Виктор Александрович</dc:creator>
  <cp:keywords/>
  <dc:description/>
  <cp:lastModifiedBy>Боровиков Александр Владимирович</cp:lastModifiedBy>
  <cp:revision>2</cp:revision>
  <cp:lastPrinted>2021-11-15T11:44:00Z</cp:lastPrinted>
  <dcterms:created xsi:type="dcterms:W3CDTF">2021-11-30T06:49:00Z</dcterms:created>
  <dcterms:modified xsi:type="dcterms:W3CDTF">2021-11-30T06:49:00Z</dcterms:modified>
</cp:coreProperties>
</file>